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D306" w14:textId="772E45B3" w:rsidR="000574CF" w:rsidRDefault="000574CF" w:rsidP="00E357D1">
      <w:pPr>
        <w:pStyle w:val="Title"/>
      </w:pPr>
      <w:r>
        <w:t>Refugee Cash Assistance (RCA) Fact Sheet</w:t>
      </w:r>
    </w:p>
    <w:p w14:paraId="68BC728F" w14:textId="74F4CBA1" w:rsidR="00B76DFB" w:rsidRDefault="001554BC" w:rsidP="00E357D1">
      <w:pPr>
        <w:pStyle w:val="Heading1"/>
      </w:pPr>
      <w:r>
        <w:t xml:space="preserve">Refugee Cash Assistance </w:t>
      </w:r>
      <w:r w:rsidR="00B76DFB">
        <w:t>Overview</w:t>
      </w:r>
    </w:p>
    <w:p w14:paraId="2083C6C5" w14:textId="4CE12D1D" w:rsidR="00D4274D" w:rsidRDefault="00B76DFB" w:rsidP="00E357D1">
      <w:r>
        <w:t xml:space="preserve">The </w:t>
      </w:r>
      <w:r w:rsidR="001554BC">
        <w:t>Refugee Cash Assistance</w:t>
      </w:r>
      <w:r w:rsidR="009E1E76">
        <w:t xml:space="preserve"> (RCA)</w:t>
      </w:r>
      <w:r w:rsidR="001554BC">
        <w:t xml:space="preserve"> </w:t>
      </w:r>
      <w:r w:rsidR="008F056F">
        <w:t>P</w:t>
      </w:r>
      <w:r>
        <w:t xml:space="preserve">rogram </w:t>
      </w:r>
      <w:r w:rsidR="001554BC">
        <w:t>provides federal cash payments</w:t>
      </w:r>
      <w:r w:rsidR="00A0232A">
        <w:t xml:space="preserve"> </w:t>
      </w:r>
      <w:r w:rsidR="001554BC">
        <w:t xml:space="preserve">to refugee single adults and/or families for </w:t>
      </w:r>
      <w:r w:rsidR="003D3C93">
        <w:t>twelve</w:t>
      </w:r>
      <w:r w:rsidR="009E1E76">
        <w:t xml:space="preserve"> (</w:t>
      </w:r>
      <w:r w:rsidR="003D3C93">
        <w:t>12</w:t>
      </w:r>
      <w:r w:rsidR="009E1E76">
        <w:t>)</w:t>
      </w:r>
      <w:r w:rsidR="001554BC">
        <w:t xml:space="preserve"> months from the refugee</w:t>
      </w:r>
      <w:r w:rsidR="00BB38FE">
        <w:t>’s date of entry into the United States</w:t>
      </w:r>
      <w:r w:rsidR="00B7220B">
        <w:t xml:space="preserve"> (exceptions apply)</w:t>
      </w:r>
      <w:r w:rsidR="00BB38FE">
        <w:t xml:space="preserve">. RCA follows most of </w:t>
      </w:r>
      <w:r w:rsidR="00661D3A">
        <w:t xml:space="preserve">the </w:t>
      </w:r>
      <w:r w:rsidR="00BB38FE">
        <w:t>CalWORKs regulations</w:t>
      </w:r>
      <w:r w:rsidR="00D76F07">
        <w:t>,</w:t>
      </w:r>
      <w:r w:rsidR="00BB38FE">
        <w:t xml:space="preserve"> including those of properties and income. </w:t>
      </w:r>
      <w:r w:rsidR="00661D3A">
        <w:t>U</w:t>
      </w:r>
      <w:r w:rsidR="00BB38FE">
        <w:t xml:space="preserve">nlike CalWORKs, </w:t>
      </w:r>
      <w:r w:rsidR="009801A6">
        <w:t xml:space="preserve">eligibility </w:t>
      </w:r>
      <w:r w:rsidR="00661D3A">
        <w:t xml:space="preserve">for </w:t>
      </w:r>
      <w:r w:rsidR="00BB38FE">
        <w:t xml:space="preserve">RCA does not </w:t>
      </w:r>
      <w:r w:rsidR="00661D3A">
        <w:t xml:space="preserve">require a child </w:t>
      </w:r>
      <w:r w:rsidR="00D76F07">
        <w:t xml:space="preserve">deprived of parental support or care </w:t>
      </w:r>
      <w:r w:rsidR="009801A6">
        <w:t xml:space="preserve">to be </w:t>
      </w:r>
      <w:r w:rsidR="00661D3A">
        <w:t>in the home</w:t>
      </w:r>
      <w:r w:rsidR="009801A6">
        <w:t>.</w:t>
      </w:r>
      <w:r w:rsidR="00991575">
        <w:t xml:space="preserve"> Refugees eligible</w:t>
      </w:r>
      <w:r w:rsidR="00490A33">
        <w:t xml:space="preserve"> </w:t>
      </w:r>
      <w:r w:rsidR="00991575">
        <w:t xml:space="preserve">to CalWORKs </w:t>
      </w:r>
      <w:r w:rsidR="00490A33">
        <w:t xml:space="preserve">cannot choose to be aided under RCA. </w:t>
      </w:r>
    </w:p>
    <w:p w14:paraId="7A6D3FD7" w14:textId="77777777" w:rsidR="005406B1" w:rsidRDefault="005406B1" w:rsidP="00E357D1">
      <w:pPr>
        <w:pStyle w:val="Heading1"/>
      </w:pPr>
      <w:r>
        <w:t xml:space="preserve">Eligibility </w:t>
      </w:r>
      <w:r w:rsidR="007F47FE">
        <w:t>for RCA</w:t>
      </w:r>
    </w:p>
    <w:p w14:paraId="4C3717DC" w14:textId="77777777" w:rsidR="007F47FE" w:rsidRDefault="007F47FE" w:rsidP="004427F6">
      <w:pPr>
        <w:spacing w:before="40" w:after="40"/>
      </w:pPr>
      <w:r>
        <w:t xml:space="preserve">There are </w:t>
      </w:r>
      <w:r w:rsidR="00D76F07">
        <w:t>specific</w:t>
      </w:r>
      <w:r>
        <w:t xml:space="preserve"> immigrant classifications eligible to RCA.</w:t>
      </w:r>
    </w:p>
    <w:p w14:paraId="789B3D64" w14:textId="77777777" w:rsidR="007F47FE" w:rsidRDefault="007F47FE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 xml:space="preserve">Paroled as a refugee or </w:t>
      </w:r>
      <w:r w:rsidR="00D76F07">
        <w:t>Asylee</w:t>
      </w:r>
    </w:p>
    <w:p w14:paraId="768F29CC" w14:textId="77777777" w:rsidR="007F47FE" w:rsidRDefault="007F47FE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Admitted as a refugee</w:t>
      </w:r>
    </w:p>
    <w:p w14:paraId="6D437CB4" w14:textId="77777777" w:rsidR="007F47FE" w:rsidRDefault="00CB256B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Individuals granted political asylum (</w:t>
      </w:r>
      <w:r w:rsidR="0062556F">
        <w:t>Asylees</w:t>
      </w:r>
      <w:r>
        <w:t>)</w:t>
      </w:r>
    </w:p>
    <w:p w14:paraId="5114007F" w14:textId="77777777" w:rsidR="00AD7507" w:rsidRDefault="00AD7507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Certain Cuban/Haitian Entrants</w:t>
      </w:r>
    </w:p>
    <w:p w14:paraId="0763F2C3" w14:textId="246026F3" w:rsidR="00AD7507" w:rsidRDefault="00AD7507" w:rsidP="004427F6">
      <w:pPr>
        <w:pStyle w:val="ListParagraph"/>
        <w:numPr>
          <w:ilvl w:val="0"/>
          <w:numId w:val="12"/>
        </w:numPr>
        <w:spacing w:before="40" w:after="40"/>
        <w:contextualSpacing w:val="0"/>
      </w:pPr>
      <w:r>
        <w:t>Special Immigrant Visa Holders from Iraq and Afghanistan</w:t>
      </w:r>
    </w:p>
    <w:p w14:paraId="2064E887" w14:textId="77777777" w:rsidR="00C102F7" w:rsidRDefault="00AD7507" w:rsidP="00E357D1">
      <w:pPr>
        <w:pStyle w:val="ListParagraph"/>
        <w:numPr>
          <w:ilvl w:val="0"/>
          <w:numId w:val="12"/>
        </w:numPr>
      </w:pPr>
      <w:r>
        <w:t>Individuals granted status as a Trafficking Victim by the</w:t>
      </w:r>
      <w:r w:rsidR="00D76F07">
        <w:t xml:space="preserve"> Office of Refugee Resettlement</w:t>
      </w:r>
    </w:p>
    <w:p w14:paraId="5A3933AC" w14:textId="77777777" w:rsidR="00B25D92" w:rsidRDefault="00EA342E" w:rsidP="00E357D1">
      <w:pPr>
        <w:pStyle w:val="Heading1"/>
      </w:pPr>
      <w:r w:rsidRPr="000574CF">
        <w:t>Resettlement</w:t>
      </w:r>
      <w:r>
        <w:t xml:space="preserve"> Agencies </w:t>
      </w:r>
    </w:p>
    <w:p w14:paraId="5F8022E7" w14:textId="2B0FE6A1" w:rsidR="00D932BE" w:rsidRDefault="00EA342E" w:rsidP="00E357D1">
      <w:r>
        <w:t xml:space="preserve">Resettlement Agencies </w:t>
      </w:r>
      <w:r w:rsidR="00BF777B">
        <w:t xml:space="preserve">are organizations that contract with </w:t>
      </w:r>
      <w:r w:rsidR="007659AA">
        <w:t xml:space="preserve">the </w:t>
      </w:r>
      <w:r w:rsidR="00E357D1">
        <w:t xml:space="preserve">Office of Refugee Resettlement </w:t>
      </w:r>
      <w:r w:rsidR="00BF777B">
        <w:t xml:space="preserve">to assist refugees upon arrival in the </w:t>
      </w:r>
      <w:r w:rsidR="00F76A00">
        <w:t xml:space="preserve">country. </w:t>
      </w:r>
      <w:r w:rsidR="00BF777B">
        <w:t xml:space="preserve">Resettlement </w:t>
      </w:r>
      <w:r w:rsidR="00D932BE">
        <w:t>financial assistance</w:t>
      </w:r>
      <w:r w:rsidR="007659AA">
        <w:t xml:space="preserve"> is</w:t>
      </w:r>
      <w:r w:rsidR="00D932BE">
        <w:t xml:space="preserve"> </w:t>
      </w:r>
      <w:r w:rsidR="007659AA">
        <w:t xml:space="preserve">exempt as property and income </w:t>
      </w:r>
      <w:r w:rsidR="00A0232A">
        <w:t xml:space="preserve">for </w:t>
      </w:r>
      <w:r w:rsidR="00BF777B">
        <w:t>RCA</w:t>
      </w:r>
      <w:r w:rsidR="007659AA">
        <w:t xml:space="preserve">. </w:t>
      </w:r>
    </w:p>
    <w:p w14:paraId="51C7D474" w14:textId="77B16725" w:rsidR="00E51EB6" w:rsidRDefault="00D932BE" w:rsidP="00E357D1">
      <w:pPr>
        <w:pStyle w:val="Heading1"/>
        <w:jc w:val="left"/>
      </w:pPr>
      <w:r>
        <w:t xml:space="preserve">Work </w:t>
      </w:r>
      <w:r w:rsidRPr="000574CF">
        <w:t>Registration</w:t>
      </w:r>
      <w:r w:rsidR="00934EBB">
        <w:t>/</w:t>
      </w:r>
      <w:r>
        <w:t xml:space="preserve">Employment </w:t>
      </w:r>
      <w:r w:rsidR="00934EBB">
        <w:t>&amp;</w:t>
      </w:r>
      <w:r>
        <w:t xml:space="preserve"> Training Requirements</w:t>
      </w:r>
      <w:r w:rsidR="00E51EB6">
        <w:t xml:space="preserve"> </w:t>
      </w:r>
    </w:p>
    <w:p w14:paraId="7A2E4C7D" w14:textId="0A672B5C" w:rsidR="008E4927" w:rsidRDefault="00D932BE" w:rsidP="004427F6">
      <w:pPr>
        <w:spacing w:before="40" w:after="40"/>
      </w:pPr>
      <w:r>
        <w:t xml:space="preserve">Refugees </w:t>
      </w:r>
      <w:r w:rsidR="008E4927">
        <w:t xml:space="preserve">applying </w:t>
      </w:r>
      <w:r w:rsidR="00251D2B">
        <w:t xml:space="preserve">for </w:t>
      </w:r>
      <w:r>
        <w:t>RCA</w:t>
      </w:r>
      <w:r w:rsidR="008E4927">
        <w:t xml:space="preserve"> must </w:t>
      </w:r>
      <w:r w:rsidR="00251D2B">
        <w:t xml:space="preserve">be enrolled in </w:t>
      </w:r>
      <w:r w:rsidR="008E4927">
        <w:t>Employment Services</w:t>
      </w:r>
      <w:r w:rsidR="00626D0A">
        <w:t xml:space="preserve"> within 30 days of </w:t>
      </w:r>
      <w:r w:rsidR="008E0BF9">
        <w:t xml:space="preserve">RCA approval, </w:t>
      </w:r>
      <w:r w:rsidR="008E4927">
        <w:t>unless exempt.</w:t>
      </w:r>
      <w:r w:rsidR="0000703B">
        <w:t xml:space="preserve"> </w:t>
      </w:r>
      <w:r w:rsidR="00626D0A">
        <w:t xml:space="preserve">Failure to enroll </w:t>
      </w:r>
      <w:r w:rsidR="008E0BF9">
        <w:t xml:space="preserve">and participate may result in sanctions and </w:t>
      </w:r>
      <w:r w:rsidR="00626D0A">
        <w:t xml:space="preserve">discontinuance of the case. </w:t>
      </w:r>
      <w:r w:rsidR="0000703B">
        <w:t xml:space="preserve">In Sacramento County, </w:t>
      </w:r>
      <w:r w:rsidR="00B23CFA">
        <w:t xml:space="preserve">the Sacramento Employment and Training Agency (SETA) contracts with </w:t>
      </w:r>
      <w:r w:rsidR="009E1E76">
        <w:t>s</w:t>
      </w:r>
      <w:r w:rsidR="00B23CFA">
        <w:t xml:space="preserve">ervice </w:t>
      </w:r>
      <w:r w:rsidR="009E1E76">
        <w:t>p</w:t>
      </w:r>
      <w:r w:rsidR="00B23CFA">
        <w:t xml:space="preserve">roviders </w:t>
      </w:r>
      <w:r w:rsidR="009E1E76">
        <w:t>providing</w:t>
      </w:r>
      <w:r w:rsidR="008E4927">
        <w:t xml:space="preserve">: </w:t>
      </w:r>
    </w:p>
    <w:p w14:paraId="5D395C42" w14:textId="77777777" w:rsidR="008E4927" w:rsidRDefault="008E0BF9" w:rsidP="004427F6">
      <w:pPr>
        <w:pStyle w:val="ListParagraph"/>
        <w:numPr>
          <w:ilvl w:val="0"/>
          <w:numId w:val="13"/>
        </w:numPr>
        <w:spacing w:before="40" w:after="40"/>
        <w:contextualSpacing w:val="0"/>
      </w:pPr>
      <w:r>
        <w:t>English as a second language (ESL) instruction</w:t>
      </w:r>
    </w:p>
    <w:p w14:paraId="7C952BC3" w14:textId="77777777" w:rsidR="008E4927" w:rsidRDefault="00C10BCC" w:rsidP="004427F6">
      <w:pPr>
        <w:pStyle w:val="ListParagraph"/>
        <w:numPr>
          <w:ilvl w:val="0"/>
          <w:numId w:val="13"/>
        </w:numPr>
        <w:spacing w:before="40" w:after="40"/>
        <w:contextualSpacing w:val="0"/>
      </w:pPr>
      <w:r>
        <w:t xml:space="preserve">Cultural </w:t>
      </w:r>
      <w:r w:rsidR="008E0BF9">
        <w:t>orientation</w:t>
      </w:r>
    </w:p>
    <w:p w14:paraId="01BCC53D" w14:textId="77777777" w:rsidR="008E0BF9" w:rsidRDefault="008E4927" w:rsidP="004427F6">
      <w:pPr>
        <w:pStyle w:val="ListParagraph"/>
        <w:numPr>
          <w:ilvl w:val="0"/>
          <w:numId w:val="13"/>
        </w:numPr>
        <w:spacing w:before="40" w:after="40"/>
        <w:contextualSpacing w:val="0"/>
      </w:pPr>
      <w:r>
        <w:t>Pre</w:t>
      </w:r>
      <w:r w:rsidR="008E0BF9">
        <w:t>-employment skills training</w:t>
      </w:r>
    </w:p>
    <w:p w14:paraId="41E77021" w14:textId="77777777" w:rsidR="00780820" w:rsidRDefault="008E4927" w:rsidP="004427F6">
      <w:pPr>
        <w:pStyle w:val="ListParagraph"/>
        <w:numPr>
          <w:ilvl w:val="0"/>
          <w:numId w:val="13"/>
        </w:numPr>
        <w:spacing w:before="0"/>
        <w:contextualSpacing w:val="0"/>
      </w:pPr>
      <w:r>
        <w:t>Social services assistance to help overcome obstacles to employment</w:t>
      </w:r>
    </w:p>
    <w:p w14:paraId="66C579F4" w14:textId="4529CBE8" w:rsidR="00991575" w:rsidRDefault="00991575" w:rsidP="00E357D1">
      <w:pPr>
        <w:pStyle w:val="Heading1"/>
      </w:pPr>
      <w:r>
        <w:t>Full</w:t>
      </w:r>
      <w:r w:rsidR="009E1E76">
        <w:t>-T</w:t>
      </w:r>
      <w:r>
        <w:t>ime Students</w:t>
      </w:r>
    </w:p>
    <w:p w14:paraId="40E47FED" w14:textId="4FFCD444" w:rsidR="00991575" w:rsidRDefault="004427F6" w:rsidP="00E357D1">
      <w:r>
        <w:t>Full-time</w:t>
      </w:r>
      <w:r w:rsidR="00991575">
        <w:t xml:space="preserve"> students in a college program in an institution of higher education are not eligible for RCA. </w:t>
      </w:r>
    </w:p>
    <w:p w14:paraId="0C7F6E1C" w14:textId="77777777" w:rsidR="00490A33" w:rsidRDefault="00490A33" w:rsidP="00E357D1">
      <w:pPr>
        <w:pStyle w:val="Heading1"/>
      </w:pPr>
      <w:r>
        <w:lastRenderedPageBreak/>
        <w:t xml:space="preserve">Special Needs </w:t>
      </w:r>
    </w:p>
    <w:p w14:paraId="0FAFD8CE" w14:textId="77777777" w:rsidR="0000703B" w:rsidRDefault="00490A33" w:rsidP="004427F6">
      <w:pPr>
        <w:spacing w:before="40" w:after="40"/>
      </w:pPr>
      <w:r>
        <w:t>RCA applicants/</w:t>
      </w:r>
      <w:r w:rsidR="008707E7">
        <w:t xml:space="preserve">recipients are eligible to </w:t>
      </w:r>
      <w:r w:rsidR="007659AA">
        <w:t>non</w:t>
      </w:r>
      <w:r w:rsidR="00802511">
        <w:t>-</w:t>
      </w:r>
      <w:r w:rsidR="008E0BF9">
        <w:t>recurring and re</w:t>
      </w:r>
      <w:r w:rsidR="007659AA">
        <w:t xml:space="preserve">curring </w:t>
      </w:r>
      <w:r w:rsidR="008707E7">
        <w:t xml:space="preserve">Special </w:t>
      </w:r>
      <w:r w:rsidR="0000703B">
        <w:t xml:space="preserve">Needs such as:  </w:t>
      </w:r>
    </w:p>
    <w:p w14:paraId="681D05E4" w14:textId="77777777" w:rsidR="00E9040D" w:rsidRDefault="00E9040D" w:rsidP="004427F6">
      <w:pPr>
        <w:pStyle w:val="ListParagraph"/>
        <w:numPr>
          <w:ilvl w:val="0"/>
          <w:numId w:val="14"/>
        </w:numPr>
        <w:spacing w:before="40" w:after="40"/>
        <w:contextualSpacing w:val="0"/>
      </w:pPr>
      <w:r>
        <w:t>A</w:t>
      </w:r>
      <w:r w:rsidR="008E0BF9">
        <w:t>llowances for therapeutic diets</w:t>
      </w:r>
      <w:r>
        <w:t xml:space="preserve"> </w:t>
      </w:r>
    </w:p>
    <w:p w14:paraId="3C77D85D" w14:textId="77777777" w:rsidR="00490A33" w:rsidRDefault="00E9040D" w:rsidP="004427F6">
      <w:pPr>
        <w:pStyle w:val="ListParagraph"/>
        <w:numPr>
          <w:ilvl w:val="0"/>
          <w:numId w:val="14"/>
        </w:numPr>
        <w:spacing w:before="40" w:after="40"/>
        <w:contextualSpacing w:val="0"/>
      </w:pPr>
      <w:r>
        <w:t>Pregnancy special needs</w:t>
      </w:r>
    </w:p>
    <w:p w14:paraId="5CB44E23" w14:textId="77777777" w:rsidR="00802511" w:rsidRDefault="00802511" w:rsidP="004427F6">
      <w:pPr>
        <w:pStyle w:val="ListParagraph"/>
        <w:numPr>
          <w:ilvl w:val="0"/>
          <w:numId w:val="14"/>
        </w:numPr>
        <w:spacing w:before="40"/>
        <w:contextualSpacing w:val="0"/>
      </w:pPr>
      <w:r>
        <w:t xml:space="preserve">Loss of property that occurred </w:t>
      </w:r>
      <w:r w:rsidR="00C10BCC">
        <w:t xml:space="preserve">after </w:t>
      </w:r>
      <w:r w:rsidR="008E0BF9">
        <w:t>arrival in California</w:t>
      </w:r>
    </w:p>
    <w:p w14:paraId="0C267334" w14:textId="6F804B6F" w:rsidR="00E9040D" w:rsidRDefault="00E9040D" w:rsidP="00E357D1">
      <w:pPr>
        <w:pStyle w:val="Heading1"/>
      </w:pPr>
      <w:r>
        <w:t>Social Security Numbers (SSN)</w:t>
      </w:r>
    </w:p>
    <w:p w14:paraId="3A1E473E" w14:textId="37B43C41" w:rsidR="00E9040D" w:rsidRDefault="00E9040D" w:rsidP="00E357D1">
      <w:r>
        <w:t>Refugees are not required to disclose their SSN</w:t>
      </w:r>
      <w:r w:rsidR="00802511">
        <w:t xml:space="preserve"> for</w:t>
      </w:r>
      <w:r>
        <w:t xml:space="preserve"> the RCA program. However, the SSN or acknowledgement </w:t>
      </w:r>
      <w:r w:rsidR="00802511">
        <w:t xml:space="preserve">form </w:t>
      </w:r>
      <w:r w:rsidR="00CB256B">
        <w:t xml:space="preserve">from </w:t>
      </w:r>
      <w:r w:rsidR="00802511">
        <w:t xml:space="preserve">the </w:t>
      </w:r>
      <w:r w:rsidR="00CB256B">
        <w:t xml:space="preserve">Social Security Administration is required for CalWORKs and other public assistance programs.  </w:t>
      </w:r>
    </w:p>
    <w:p w14:paraId="369FD597" w14:textId="2AC5218F" w:rsidR="00DA1418" w:rsidRDefault="00DA1418" w:rsidP="00E357D1">
      <w:pPr>
        <w:pStyle w:val="Heading1"/>
      </w:pPr>
      <w:r>
        <w:t>Maximum Aid Payment</w:t>
      </w:r>
      <w:r w:rsidR="009E1E76">
        <w:t xml:space="preserve"> (MAP</w:t>
      </w:r>
      <w:r>
        <w:t xml:space="preserve">) </w:t>
      </w:r>
    </w:p>
    <w:p w14:paraId="2CD1C0F2" w14:textId="65B8CEC5" w:rsidR="00DD3D0E" w:rsidRDefault="00DA1418" w:rsidP="00E357D1">
      <w:r>
        <w:t>RCA recipients receive cash assistance based on the C</w:t>
      </w:r>
      <w:r w:rsidR="00802511">
        <w:t xml:space="preserve">alWORKs </w:t>
      </w:r>
      <w:r>
        <w:t xml:space="preserve">Maximum Aid Payment (MAP) values. MAP levels are </w:t>
      </w:r>
      <w:r w:rsidR="008E0BF9">
        <w:t xml:space="preserve">based on family size as </w:t>
      </w:r>
      <w:r>
        <w:t>established by the California State Legislature. Single RCA adults with no income</w:t>
      </w:r>
      <w:r w:rsidR="00581199">
        <w:t xml:space="preserve"> receive the </w:t>
      </w:r>
      <w:r w:rsidR="009E1E76">
        <w:t>MAP</w:t>
      </w:r>
      <w:r>
        <w:t xml:space="preserve"> for one</w:t>
      </w:r>
      <w:r w:rsidR="009E1E76">
        <w:t xml:space="preserve"> person</w:t>
      </w:r>
      <w:r>
        <w:t>.</w:t>
      </w:r>
      <w:r w:rsidR="00A355A4">
        <w:t xml:space="preserve"> For current aid payment amounts, </w:t>
      </w:r>
      <w:r w:rsidR="009E1E76">
        <w:t>review</w:t>
      </w:r>
      <w:r w:rsidR="00A355A4">
        <w:t xml:space="preserve"> the CalWORKs Fact</w:t>
      </w:r>
      <w:r w:rsidR="008F5B2D">
        <w:t xml:space="preserve"> S</w:t>
      </w:r>
      <w:r w:rsidR="00A355A4">
        <w:t>heet</w:t>
      </w:r>
      <w:r w:rsidR="00DD3D0E">
        <w:t xml:space="preserve"> on the </w:t>
      </w:r>
      <w:hyperlink r:id="rId12" w:anchor="gsc.tab=0" w:history="1">
        <w:r w:rsidR="00DD3D0E">
          <w:rPr>
            <w:rStyle w:val="Hyperlink"/>
          </w:rPr>
          <w:t>Department of Human Assistance</w:t>
        </w:r>
      </w:hyperlink>
      <w:r w:rsidR="00DD3D0E">
        <w:t xml:space="preserve"> website.</w:t>
      </w:r>
    </w:p>
    <w:p w14:paraId="05E3DB82" w14:textId="77777777" w:rsidR="00B46567" w:rsidRDefault="00B46567" w:rsidP="00E357D1">
      <w:pPr>
        <w:pStyle w:val="Heading1"/>
      </w:pPr>
      <w:r>
        <w:t xml:space="preserve">Office Locations </w:t>
      </w:r>
    </w:p>
    <w:p w14:paraId="1168CAAB" w14:textId="72FE3DE2" w:rsidR="00B46567" w:rsidRDefault="00581199" w:rsidP="00E357D1">
      <w:r>
        <w:t>The offices listed below accept applications</w:t>
      </w:r>
      <w:r w:rsidR="009E1E76">
        <w:t xml:space="preserve"> and </w:t>
      </w:r>
      <w:proofErr w:type="gramStart"/>
      <w:r w:rsidR="009E1E76">
        <w:t>provide assistance</w:t>
      </w:r>
      <w:r w:rsidR="00B46567">
        <w:t xml:space="preserve"> for</w:t>
      </w:r>
      <w:proofErr w:type="gramEnd"/>
      <w:r w:rsidR="00B46567">
        <w:t xml:space="preserve"> </w:t>
      </w:r>
      <w:r w:rsidR="004663F8">
        <w:t>RCA</w:t>
      </w:r>
      <w:r w:rsidR="00B46567">
        <w:t>:</w:t>
      </w:r>
    </w:p>
    <w:tbl>
      <w:tblPr>
        <w:tblW w:w="753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0"/>
        <w:gridCol w:w="3930"/>
      </w:tblGrid>
      <w:tr w:rsidR="00934EBB" w:rsidRPr="004427F6" w14:paraId="32AD3CC3" w14:textId="77777777" w:rsidTr="004427F6">
        <w:trPr>
          <w:tblHeader/>
        </w:trPr>
        <w:tc>
          <w:tcPr>
            <w:tcW w:w="7530" w:type="dxa"/>
            <w:gridSpan w:val="2"/>
            <w:shd w:val="clear" w:color="auto" w:fill="BFBFBF" w:themeFill="background1" w:themeFillShade="BF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40FF16A" w14:textId="77777777" w:rsidR="00934EBB" w:rsidRPr="004427F6" w:rsidRDefault="00934EBB" w:rsidP="004427F6">
            <w:pPr>
              <w:pStyle w:val="TableText"/>
              <w:jc w:val="center"/>
              <w:rPr>
                <w:b/>
                <w:bCs w:val="0"/>
                <w:sz w:val="24"/>
                <w:szCs w:val="22"/>
              </w:rPr>
            </w:pPr>
            <w:r w:rsidRPr="004427F6">
              <w:rPr>
                <w:b/>
                <w:bCs w:val="0"/>
                <w:sz w:val="24"/>
                <w:szCs w:val="22"/>
              </w:rPr>
              <w:t>Locations</w:t>
            </w:r>
          </w:p>
        </w:tc>
      </w:tr>
      <w:tr w:rsidR="00934EBB" w:rsidRPr="00CA414E" w14:paraId="27002DB4" w14:textId="77777777" w:rsidTr="004427F6">
        <w:tc>
          <w:tcPr>
            <w:tcW w:w="360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B00C2BB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Galt Bureau</w:t>
            </w:r>
          </w:p>
          <w:p w14:paraId="273B5B20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210 North Lincoln Way</w:t>
            </w:r>
          </w:p>
          <w:p w14:paraId="2B239046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Galt, CA 95632</w:t>
            </w:r>
          </w:p>
        </w:tc>
        <w:tc>
          <w:tcPr>
            <w:tcW w:w="39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E62A95F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South Area Bureau</w:t>
            </w:r>
          </w:p>
          <w:p w14:paraId="7A08501D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2450 Florin Road</w:t>
            </w:r>
          </w:p>
          <w:p w14:paraId="2BF667FD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Sacramento, CA 95822</w:t>
            </w:r>
          </w:p>
        </w:tc>
      </w:tr>
      <w:tr w:rsidR="00934EBB" w:rsidRPr="00CA414E" w14:paraId="2085CE3C" w14:textId="77777777" w:rsidTr="004427F6">
        <w:tc>
          <w:tcPr>
            <w:tcW w:w="360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CE60F3B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Fulton Ave Bureau</w:t>
            </w:r>
          </w:p>
          <w:p w14:paraId="30E33728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2700 Fulton Avenue</w:t>
            </w:r>
          </w:p>
          <w:p w14:paraId="17C7C284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Sacramento, CA 95821</w:t>
            </w:r>
          </w:p>
        </w:tc>
        <w:tc>
          <w:tcPr>
            <w:tcW w:w="39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57DF248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Research Drive Bureau</w:t>
            </w:r>
          </w:p>
          <w:p w14:paraId="2BC49411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3960 Research Drive</w:t>
            </w:r>
          </w:p>
          <w:p w14:paraId="2F7116D6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Sacramento, CA 95838</w:t>
            </w:r>
          </w:p>
        </w:tc>
      </w:tr>
      <w:tr w:rsidR="00934EBB" w:rsidRPr="00CA414E" w14:paraId="2F573B19" w14:textId="77777777" w:rsidTr="004427F6">
        <w:tc>
          <w:tcPr>
            <w:tcW w:w="360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8459A01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North Highlands Bureau</w:t>
            </w:r>
          </w:p>
          <w:p w14:paraId="3131F9C5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5747 Watt Avenue</w:t>
            </w:r>
          </w:p>
          <w:p w14:paraId="6547D980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North Highlands, CA 95660</w:t>
            </w:r>
          </w:p>
        </w:tc>
        <w:tc>
          <w:tcPr>
            <w:tcW w:w="39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06FE2AA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</w:p>
        </w:tc>
      </w:tr>
      <w:tr w:rsidR="00934EBB" w:rsidRPr="00CA414E" w14:paraId="62B1BEEC" w14:textId="77777777" w:rsidTr="004427F6">
        <w:tc>
          <w:tcPr>
            <w:tcW w:w="7530" w:type="dxa"/>
            <w:gridSpan w:val="2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82EF6B" w14:textId="77777777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>Office and Phone hours are 8:00 AM to 4:00 PM</w:t>
            </w:r>
          </w:p>
          <w:p w14:paraId="7A27C4B1" w14:textId="3469F443" w:rsidR="00934EBB" w:rsidRPr="004427F6" w:rsidRDefault="00934EBB" w:rsidP="00E357D1">
            <w:pPr>
              <w:pStyle w:val="TableText"/>
              <w:rPr>
                <w:sz w:val="24"/>
                <w:szCs w:val="22"/>
              </w:rPr>
            </w:pPr>
            <w:r w:rsidRPr="004427F6">
              <w:rPr>
                <w:sz w:val="24"/>
                <w:szCs w:val="22"/>
              </w:rPr>
              <w:t xml:space="preserve">General </w:t>
            </w:r>
            <w:r w:rsidR="009E1E76" w:rsidRPr="004427F6">
              <w:rPr>
                <w:sz w:val="24"/>
                <w:szCs w:val="22"/>
              </w:rPr>
              <w:t xml:space="preserve">Phone </w:t>
            </w:r>
            <w:r w:rsidRPr="004427F6">
              <w:rPr>
                <w:sz w:val="24"/>
                <w:szCs w:val="22"/>
              </w:rPr>
              <w:t>Number: (800) 560-0976</w:t>
            </w:r>
          </w:p>
        </w:tc>
      </w:tr>
    </w:tbl>
    <w:p w14:paraId="41053D57" w14:textId="77777777" w:rsidR="00B46567" w:rsidRDefault="00B46567" w:rsidP="00E357D1">
      <w:pPr>
        <w:pStyle w:val="Heading1"/>
      </w:pPr>
      <w:r>
        <w:t>Online Application</w:t>
      </w:r>
    </w:p>
    <w:p w14:paraId="010F0E2C" w14:textId="54C1F9F7" w:rsidR="00B46567" w:rsidRPr="00B46567" w:rsidRDefault="00C50419" w:rsidP="00E357D1">
      <w:r w:rsidRPr="00C50419">
        <w:t xml:space="preserve">Applications for RCA in Sacramento County can be submitted online at </w:t>
      </w:r>
      <w:hyperlink r:id="rId13" w:history="1">
        <w:r w:rsidRPr="003C1C89">
          <w:rPr>
            <w:rStyle w:val="Hyperlink"/>
          </w:rPr>
          <w:t>www.benefitscal.com</w:t>
        </w:r>
      </w:hyperlink>
      <w:r>
        <w:t xml:space="preserve">. </w:t>
      </w:r>
    </w:p>
    <w:sectPr w:rsidR="00B46567" w:rsidRPr="00B46567" w:rsidSect="00934EBB">
      <w:footerReference w:type="default" r:id="rId14"/>
      <w:headerReference w:type="first" r:id="rId15"/>
      <w:pgSz w:w="12240" w:h="15840" w:code="1"/>
      <w:pgMar w:top="864" w:right="144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F60FB" w14:textId="77777777" w:rsidR="00187C9E" w:rsidRDefault="00187C9E" w:rsidP="00E357D1">
      <w:r>
        <w:separator/>
      </w:r>
    </w:p>
    <w:p w14:paraId="6FF84F14" w14:textId="77777777" w:rsidR="00187C9E" w:rsidRDefault="00187C9E" w:rsidP="00E357D1"/>
  </w:endnote>
  <w:endnote w:type="continuationSeparator" w:id="0">
    <w:p w14:paraId="7A62762C" w14:textId="77777777" w:rsidR="00187C9E" w:rsidRDefault="00187C9E" w:rsidP="00E357D1">
      <w:r>
        <w:continuationSeparator/>
      </w:r>
    </w:p>
    <w:p w14:paraId="2E5C693A" w14:textId="77777777" w:rsidR="00187C9E" w:rsidRDefault="00187C9E" w:rsidP="00E357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2E9F" w14:textId="115F2AD1" w:rsidR="008319EB" w:rsidRPr="008F5A89" w:rsidRDefault="008F5A89" w:rsidP="004427F6">
    <w:pPr>
      <w:pStyle w:val="Footer"/>
      <w:jc w:val="right"/>
    </w:pPr>
    <w:r>
      <w:t xml:space="preserve">Revised </w:t>
    </w:r>
    <w:r w:rsidR="0047596D">
      <w:t>October</w:t>
    </w:r>
    <w:r w:rsidR="009E1E76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A688" w14:textId="77777777" w:rsidR="00187C9E" w:rsidRDefault="00187C9E" w:rsidP="00E357D1">
      <w:r>
        <w:separator/>
      </w:r>
    </w:p>
    <w:p w14:paraId="1D006249" w14:textId="77777777" w:rsidR="00187C9E" w:rsidRDefault="00187C9E" w:rsidP="00E357D1"/>
  </w:footnote>
  <w:footnote w:type="continuationSeparator" w:id="0">
    <w:p w14:paraId="228DBB32" w14:textId="77777777" w:rsidR="00187C9E" w:rsidRDefault="00187C9E" w:rsidP="00E357D1">
      <w:r>
        <w:continuationSeparator/>
      </w:r>
    </w:p>
    <w:p w14:paraId="32533865" w14:textId="77777777" w:rsidR="00187C9E" w:rsidRDefault="00187C9E" w:rsidP="00E357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7A36" w14:textId="77777777" w:rsidR="000574CF" w:rsidRPr="00F7472A" w:rsidRDefault="000574CF" w:rsidP="004427F6">
    <w:pPr>
      <w:ind w:left="4320" w:firstLine="720"/>
      <w:rPr>
        <w:rStyle w:val="Strong"/>
        <w:b w:val="0"/>
        <w:bCs w:val="0"/>
      </w:rPr>
    </w:pPr>
    <w:r w:rsidRPr="00771240">
      <w:rPr>
        <w:noProof/>
      </w:rPr>
      <w:drawing>
        <wp:anchor distT="0" distB="0" distL="114300" distR="114300" simplePos="0" relativeHeight="251659264" behindDoc="0" locked="0" layoutInCell="1" allowOverlap="1" wp14:anchorId="4D5E5F2E" wp14:editId="108583AE">
          <wp:simplePos x="0" y="0"/>
          <wp:positionH relativeFrom="margin">
            <wp:align>left</wp:align>
          </wp:positionH>
          <wp:positionV relativeFrom="paragraph">
            <wp:posOffset>-123825</wp:posOffset>
          </wp:positionV>
          <wp:extent cx="1856105" cy="447675"/>
          <wp:effectExtent l="0" t="0" r="0" b="9525"/>
          <wp:wrapSquare wrapText="bothSides"/>
          <wp:docPr id="150305904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05904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10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7472A">
      <w:rPr>
        <w:rStyle w:val="Strong"/>
        <w:b w:val="0"/>
        <w:bCs w:val="0"/>
        <w:color w:val="106EB7"/>
      </w:rPr>
      <w:t>Department of Human Assistance</w:t>
    </w:r>
  </w:p>
  <w:p w14:paraId="7AC74F77" w14:textId="77777777" w:rsidR="000574CF" w:rsidRDefault="000574CF" w:rsidP="00E35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C40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1EA4CE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C2F24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F32586"/>
    <w:multiLevelType w:val="hybridMultilevel"/>
    <w:tmpl w:val="36025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C0AA7"/>
    <w:multiLevelType w:val="hybridMultilevel"/>
    <w:tmpl w:val="B36A7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34CFF"/>
    <w:multiLevelType w:val="hybridMultilevel"/>
    <w:tmpl w:val="2042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D7553"/>
    <w:multiLevelType w:val="hybridMultilevel"/>
    <w:tmpl w:val="63EE0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D51B3"/>
    <w:multiLevelType w:val="hybridMultilevel"/>
    <w:tmpl w:val="EBDAA13A"/>
    <w:lvl w:ilvl="0" w:tplc="A0CC3696">
      <w:start w:val="1"/>
      <w:numFmt w:val="bullet"/>
      <w:pStyle w:val="ListBullet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0240E0"/>
    <w:multiLevelType w:val="hybridMultilevel"/>
    <w:tmpl w:val="3086EAC6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A9590B"/>
    <w:multiLevelType w:val="hybridMultilevel"/>
    <w:tmpl w:val="8A1A8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06664"/>
    <w:multiLevelType w:val="hybridMultilevel"/>
    <w:tmpl w:val="C23066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5C2125"/>
    <w:multiLevelType w:val="hybridMultilevel"/>
    <w:tmpl w:val="66567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15BFA"/>
    <w:multiLevelType w:val="hybridMultilevel"/>
    <w:tmpl w:val="94FAC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76968">
    <w:abstractNumId w:val="2"/>
  </w:num>
  <w:num w:numId="2" w16cid:durableId="1122848453">
    <w:abstractNumId w:val="2"/>
  </w:num>
  <w:num w:numId="3" w16cid:durableId="523516213">
    <w:abstractNumId w:val="1"/>
  </w:num>
  <w:num w:numId="4" w16cid:durableId="1925530347">
    <w:abstractNumId w:val="0"/>
  </w:num>
  <w:num w:numId="5" w16cid:durableId="1958491229">
    <w:abstractNumId w:val="7"/>
  </w:num>
  <w:num w:numId="6" w16cid:durableId="391663782">
    <w:abstractNumId w:val="8"/>
  </w:num>
  <w:num w:numId="7" w16cid:durableId="1235240515">
    <w:abstractNumId w:val="10"/>
  </w:num>
  <w:num w:numId="8" w16cid:durableId="832449112">
    <w:abstractNumId w:val="6"/>
  </w:num>
  <w:num w:numId="9" w16cid:durableId="811101406">
    <w:abstractNumId w:val="11"/>
  </w:num>
  <w:num w:numId="10" w16cid:durableId="1072506339">
    <w:abstractNumId w:val="3"/>
  </w:num>
  <w:num w:numId="11" w16cid:durableId="679115482">
    <w:abstractNumId w:val="4"/>
  </w:num>
  <w:num w:numId="12" w16cid:durableId="1406417911">
    <w:abstractNumId w:val="5"/>
  </w:num>
  <w:num w:numId="13" w16cid:durableId="191580056">
    <w:abstractNumId w:val="9"/>
  </w:num>
  <w:num w:numId="14" w16cid:durableId="12179375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62"/>
    <w:rsid w:val="0000703B"/>
    <w:rsid w:val="00014580"/>
    <w:rsid w:val="00022459"/>
    <w:rsid w:val="000309AC"/>
    <w:rsid w:val="000424B3"/>
    <w:rsid w:val="00044081"/>
    <w:rsid w:val="00050D9D"/>
    <w:rsid w:val="0005295D"/>
    <w:rsid w:val="000574CF"/>
    <w:rsid w:val="0007460F"/>
    <w:rsid w:val="0007715E"/>
    <w:rsid w:val="000959D5"/>
    <w:rsid w:val="000B3551"/>
    <w:rsid w:val="000B5612"/>
    <w:rsid w:val="000B627D"/>
    <w:rsid w:val="000F71B3"/>
    <w:rsid w:val="0011732F"/>
    <w:rsid w:val="00146873"/>
    <w:rsid w:val="001554BC"/>
    <w:rsid w:val="001567AA"/>
    <w:rsid w:val="001568C1"/>
    <w:rsid w:val="00172A4F"/>
    <w:rsid w:val="00187C9E"/>
    <w:rsid w:val="0019057C"/>
    <w:rsid w:val="001960A2"/>
    <w:rsid w:val="001A5703"/>
    <w:rsid w:val="001B49AC"/>
    <w:rsid w:val="001D481C"/>
    <w:rsid w:val="001F3410"/>
    <w:rsid w:val="001F6F43"/>
    <w:rsid w:val="00201561"/>
    <w:rsid w:val="00202D6B"/>
    <w:rsid w:val="00207818"/>
    <w:rsid w:val="00211297"/>
    <w:rsid w:val="00223C60"/>
    <w:rsid w:val="00225458"/>
    <w:rsid w:val="0022718C"/>
    <w:rsid w:val="00231B08"/>
    <w:rsid w:val="00243E01"/>
    <w:rsid w:val="00246F19"/>
    <w:rsid w:val="00250D0C"/>
    <w:rsid w:val="00251D2B"/>
    <w:rsid w:val="00257A44"/>
    <w:rsid w:val="00266B4B"/>
    <w:rsid w:val="0028042A"/>
    <w:rsid w:val="00285B5A"/>
    <w:rsid w:val="0029059B"/>
    <w:rsid w:val="00291FC8"/>
    <w:rsid w:val="002B227F"/>
    <w:rsid w:val="002B4B75"/>
    <w:rsid w:val="002C238F"/>
    <w:rsid w:val="002D1479"/>
    <w:rsid w:val="002D3043"/>
    <w:rsid w:val="002D7D65"/>
    <w:rsid w:val="002F3545"/>
    <w:rsid w:val="00332CF2"/>
    <w:rsid w:val="00334940"/>
    <w:rsid w:val="00346EC0"/>
    <w:rsid w:val="003963FB"/>
    <w:rsid w:val="003B735A"/>
    <w:rsid w:val="003C1F2C"/>
    <w:rsid w:val="003D3C93"/>
    <w:rsid w:val="003E4ADB"/>
    <w:rsid w:val="0041437C"/>
    <w:rsid w:val="00417510"/>
    <w:rsid w:val="004427F6"/>
    <w:rsid w:val="004451DC"/>
    <w:rsid w:val="004663F8"/>
    <w:rsid w:val="0047596D"/>
    <w:rsid w:val="004761E6"/>
    <w:rsid w:val="00486E9F"/>
    <w:rsid w:val="00490A33"/>
    <w:rsid w:val="00496426"/>
    <w:rsid w:val="004E2F6D"/>
    <w:rsid w:val="004F0810"/>
    <w:rsid w:val="00516C7C"/>
    <w:rsid w:val="00520820"/>
    <w:rsid w:val="00532E08"/>
    <w:rsid w:val="005406B1"/>
    <w:rsid w:val="00542EF8"/>
    <w:rsid w:val="00544257"/>
    <w:rsid w:val="0055112F"/>
    <w:rsid w:val="00554AA9"/>
    <w:rsid w:val="00564586"/>
    <w:rsid w:val="005719B7"/>
    <w:rsid w:val="00572B7F"/>
    <w:rsid w:val="00581199"/>
    <w:rsid w:val="005A1489"/>
    <w:rsid w:val="005A3BD7"/>
    <w:rsid w:val="005B13AD"/>
    <w:rsid w:val="005C6531"/>
    <w:rsid w:val="005F4015"/>
    <w:rsid w:val="00603E8C"/>
    <w:rsid w:val="006068AE"/>
    <w:rsid w:val="00607C2E"/>
    <w:rsid w:val="00611C8E"/>
    <w:rsid w:val="0062556F"/>
    <w:rsid w:val="00626D0A"/>
    <w:rsid w:val="00635190"/>
    <w:rsid w:val="00635DFA"/>
    <w:rsid w:val="00661D3A"/>
    <w:rsid w:val="006761E2"/>
    <w:rsid w:val="006808DF"/>
    <w:rsid w:val="00683F8A"/>
    <w:rsid w:val="006954EF"/>
    <w:rsid w:val="006A6960"/>
    <w:rsid w:val="006B7F02"/>
    <w:rsid w:val="006C390C"/>
    <w:rsid w:val="006D0C20"/>
    <w:rsid w:val="006D1CFF"/>
    <w:rsid w:val="006D3628"/>
    <w:rsid w:val="006F5123"/>
    <w:rsid w:val="00704FD0"/>
    <w:rsid w:val="007202A8"/>
    <w:rsid w:val="00745E5D"/>
    <w:rsid w:val="007576B8"/>
    <w:rsid w:val="00761832"/>
    <w:rsid w:val="007659AA"/>
    <w:rsid w:val="00780820"/>
    <w:rsid w:val="00787BD8"/>
    <w:rsid w:val="00795CFA"/>
    <w:rsid w:val="007A175F"/>
    <w:rsid w:val="007A17D4"/>
    <w:rsid w:val="007D538D"/>
    <w:rsid w:val="007E7B93"/>
    <w:rsid w:val="007F15C6"/>
    <w:rsid w:val="007F47FE"/>
    <w:rsid w:val="007F7B59"/>
    <w:rsid w:val="00802511"/>
    <w:rsid w:val="008039BD"/>
    <w:rsid w:val="00803CB1"/>
    <w:rsid w:val="00804150"/>
    <w:rsid w:val="00815136"/>
    <w:rsid w:val="0081636D"/>
    <w:rsid w:val="008319EB"/>
    <w:rsid w:val="00843911"/>
    <w:rsid w:val="0084410A"/>
    <w:rsid w:val="00852B1D"/>
    <w:rsid w:val="0085476D"/>
    <w:rsid w:val="00862D4E"/>
    <w:rsid w:val="00865904"/>
    <w:rsid w:val="00865FA0"/>
    <w:rsid w:val="00867AB6"/>
    <w:rsid w:val="008707E7"/>
    <w:rsid w:val="008A07A1"/>
    <w:rsid w:val="008A763F"/>
    <w:rsid w:val="008C0943"/>
    <w:rsid w:val="008C67F6"/>
    <w:rsid w:val="008E0BF9"/>
    <w:rsid w:val="008E3BF2"/>
    <w:rsid w:val="008E4927"/>
    <w:rsid w:val="008F056F"/>
    <w:rsid w:val="008F4951"/>
    <w:rsid w:val="008F4B55"/>
    <w:rsid w:val="008F5A89"/>
    <w:rsid w:val="008F5B2D"/>
    <w:rsid w:val="00901825"/>
    <w:rsid w:val="0092295B"/>
    <w:rsid w:val="009339B5"/>
    <w:rsid w:val="00934EBB"/>
    <w:rsid w:val="00946208"/>
    <w:rsid w:val="009466EA"/>
    <w:rsid w:val="00947408"/>
    <w:rsid w:val="009574C0"/>
    <w:rsid w:val="0097675D"/>
    <w:rsid w:val="009801A6"/>
    <w:rsid w:val="00982EAC"/>
    <w:rsid w:val="0098631D"/>
    <w:rsid w:val="009879D4"/>
    <w:rsid w:val="00991575"/>
    <w:rsid w:val="00995E46"/>
    <w:rsid w:val="009B2456"/>
    <w:rsid w:val="009C554A"/>
    <w:rsid w:val="009C5B18"/>
    <w:rsid w:val="009C781B"/>
    <w:rsid w:val="009E1E76"/>
    <w:rsid w:val="009E68C7"/>
    <w:rsid w:val="009E7CD3"/>
    <w:rsid w:val="009F6FD4"/>
    <w:rsid w:val="009F783E"/>
    <w:rsid w:val="00A010B3"/>
    <w:rsid w:val="00A0232A"/>
    <w:rsid w:val="00A15E48"/>
    <w:rsid w:val="00A171A7"/>
    <w:rsid w:val="00A355A4"/>
    <w:rsid w:val="00A65DD1"/>
    <w:rsid w:val="00A74854"/>
    <w:rsid w:val="00A776B4"/>
    <w:rsid w:val="00A8555E"/>
    <w:rsid w:val="00A860CC"/>
    <w:rsid w:val="00A87A8F"/>
    <w:rsid w:val="00A97D4B"/>
    <w:rsid w:val="00AA7CCB"/>
    <w:rsid w:val="00AB6706"/>
    <w:rsid w:val="00AB7835"/>
    <w:rsid w:val="00AD0722"/>
    <w:rsid w:val="00AD7507"/>
    <w:rsid w:val="00AE6D2E"/>
    <w:rsid w:val="00B04700"/>
    <w:rsid w:val="00B17801"/>
    <w:rsid w:val="00B21C40"/>
    <w:rsid w:val="00B23CFA"/>
    <w:rsid w:val="00B25D92"/>
    <w:rsid w:val="00B26C62"/>
    <w:rsid w:val="00B37FCA"/>
    <w:rsid w:val="00B4551F"/>
    <w:rsid w:val="00B46567"/>
    <w:rsid w:val="00B52A12"/>
    <w:rsid w:val="00B55416"/>
    <w:rsid w:val="00B63D00"/>
    <w:rsid w:val="00B7220B"/>
    <w:rsid w:val="00B7459F"/>
    <w:rsid w:val="00B76DFB"/>
    <w:rsid w:val="00BA029A"/>
    <w:rsid w:val="00BA3900"/>
    <w:rsid w:val="00BB38DE"/>
    <w:rsid w:val="00BB38FE"/>
    <w:rsid w:val="00BE2ED4"/>
    <w:rsid w:val="00BF29CA"/>
    <w:rsid w:val="00BF459C"/>
    <w:rsid w:val="00BF777B"/>
    <w:rsid w:val="00C102F7"/>
    <w:rsid w:val="00C10BCC"/>
    <w:rsid w:val="00C122EF"/>
    <w:rsid w:val="00C13679"/>
    <w:rsid w:val="00C25392"/>
    <w:rsid w:val="00C30D20"/>
    <w:rsid w:val="00C50419"/>
    <w:rsid w:val="00C70BFE"/>
    <w:rsid w:val="00C76A62"/>
    <w:rsid w:val="00C93C14"/>
    <w:rsid w:val="00C9476C"/>
    <w:rsid w:val="00CA1214"/>
    <w:rsid w:val="00CB256B"/>
    <w:rsid w:val="00CC5DBC"/>
    <w:rsid w:val="00CC6B07"/>
    <w:rsid w:val="00CD18F1"/>
    <w:rsid w:val="00CE2019"/>
    <w:rsid w:val="00CE6ABE"/>
    <w:rsid w:val="00CF1630"/>
    <w:rsid w:val="00D0050B"/>
    <w:rsid w:val="00D06076"/>
    <w:rsid w:val="00D36E58"/>
    <w:rsid w:val="00D4274D"/>
    <w:rsid w:val="00D552B4"/>
    <w:rsid w:val="00D5649B"/>
    <w:rsid w:val="00D56719"/>
    <w:rsid w:val="00D63D07"/>
    <w:rsid w:val="00D76F07"/>
    <w:rsid w:val="00D932BE"/>
    <w:rsid w:val="00DA07F0"/>
    <w:rsid w:val="00DA1418"/>
    <w:rsid w:val="00DD3D0E"/>
    <w:rsid w:val="00DE2EBB"/>
    <w:rsid w:val="00E02597"/>
    <w:rsid w:val="00E21A76"/>
    <w:rsid w:val="00E23854"/>
    <w:rsid w:val="00E26F72"/>
    <w:rsid w:val="00E27F7D"/>
    <w:rsid w:val="00E3099B"/>
    <w:rsid w:val="00E357D1"/>
    <w:rsid w:val="00E36E8D"/>
    <w:rsid w:val="00E51EB6"/>
    <w:rsid w:val="00E54113"/>
    <w:rsid w:val="00E55390"/>
    <w:rsid w:val="00E66E94"/>
    <w:rsid w:val="00E8055F"/>
    <w:rsid w:val="00E86AAC"/>
    <w:rsid w:val="00E9040D"/>
    <w:rsid w:val="00E90E11"/>
    <w:rsid w:val="00E97558"/>
    <w:rsid w:val="00EA342E"/>
    <w:rsid w:val="00EB1B2A"/>
    <w:rsid w:val="00EB7102"/>
    <w:rsid w:val="00EC313D"/>
    <w:rsid w:val="00EC415F"/>
    <w:rsid w:val="00ED6104"/>
    <w:rsid w:val="00ED6B90"/>
    <w:rsid w:val="00EE0575"/>
    <w:rsid w:val="00EE4EEF"/>
    <w:rsid w:val="00F06978"/>
    <w:rsid w:val="00F15ED7"/>
    <w:rsid w:val="00F23171"/>
    <w:rsid w:val="00F233AF"/>
    <w:rsid w:val="00F30F41"/>
    <w:rsid w:val="00F34D87"/>
    <w:rsid w:val="00F36D45"/>
    <w:rsid w:val="00F74923"/>
    <w:rsid w:val="00F76A00"/>
    <w:rsid w:val="00F8053D"/>
    <w:rsid w:val="00F826D9"/>
    <w:rsid w:val="00F86065"/>
    <w:rsid w:val="00F95D8C"/>
    <w:rsid w:val="00F97555"/>
    <w:rsid w:val="00FA5B78"/>
    <w:rsid w:val="00FB23C9"/>
    <w:rsid w:val="00FB3B7B"/>
    <w:rsid w:val="00FB7568"/>
    <w:rsid w:val="00FC240C"/>
    <w:rsid w:val="00FE4039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CDBFDF"/>
  <w15:chartTrackingRefBased/>
  <w15:docId w15:val="{33423010-EBDE-493C-B25E-5C3CE991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E357D1"/>
    <w:pPr>
      <w:spacing w:before="120" w:after="120"/>
      <w:jc w:val="both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BodyText"/>
    <w:qFormat/>
    <w:rsid w:val="00934EBB"/>
    <w:pPr>
      <w:keepNext/>
      <w:tabs>
        <w:tab w:val="left" w:pos="-1440"/>
      </w:tabs>
      <w:spacing w:before="240"/>
      <w:ind w:left="2160" w:hanging="2160"/>
      <w:outlineLvl w:val="0"/>
    </w:pPr>
    <w:rPr>
      <w:rFonts w:ascii="Arial Bold" w:hAnsi="Arial Bold"/>
      <w:b/>
      <w:bCs/>
      <w:spacing w:val="26"/>
      <w:sz w:val="32"/>
    </w:rPr>
  </w:style>
  <w:style w:type="paragraph" w:styleId="Heading2">
    <w:name w:val="heading 2"/>
    <w:basedOn w:val="Normal"/>
    <w:next w:val="BodyText"/>
    <w:qFormat/>
    <w:rsid w:val="00934EBB"/>
    <w:pPr>
      <w:keepNext/>
      <w:tabs>
        <w:tab w:val="left" w:pos="-1440"/>
      </w:tabs>
      <w:spacing w:before="240" w:after="60"/>
      <w:outlineLvl w:val="1"/>
    </w:pPr>
    <w:rPr>
      <w:rFonts w:ascii="Arial Bold" w:hAnsi="Arial Bold"/>
      <w:b/>
      <w:spacing w:val="16"/>
      <w:sz w:val="28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ascii="Arial Bold" w:hAnsi="Arial Bold" w:cs="Arial"/>
      <w:b/>
      <w:bCs/>
      <w:spacing w:val="20"/>
      <w:sz w:val="28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 Bold" w:hAnsi="Arial Bold"/>
      <w:b/>
      <w:bCs/>
      <w:i/>
      <w:spacing w:val="20"/>
      <w:sz w:val="27"/>
      <w:szCs w:val="28"/>
    </w:rPr>
  </w:style>
  <w:style w:type="paragraph" w:styleId="Heading5">
    <w:name w:val="heading 5"/>
    <w:basedOn w:val="Normal"/>
    <w:next w:val="Normal"/>
    <w:qFormat/>
    <w:pPr>
      <w:keepNext/>
      <w:spacing w:before="240" w:after="60"/>
      <w:outlineLvl w:val="4"/>
    </w:pPr>
    <w:rPr>
      <w:rFonts w:ascii="Arial Bold" w:hAnsi="Arial Bold"/>
      <w:b/>
      <w:bCs/>
      <w:iCs/>
      <w:spacing w:val="10"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spacing w:before="240" w:after="60"/>
      <w:outlineLvl w:val="5"/>
    </w:pPr>
    <w:rPr>
      <w:rFonts w:ascii="Arial Bold" w:hAnsi="Arial Bold"/>
      <w:b/>
      <w:bCs/>
      <w:i/>
      <w:spacing w:val="10"/>
      <w:sz w:val="25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 Bold" w:hAnsi="Arial Bold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left" w:pos="2376"/>
      </w:tabs>
      <w:spacing w:before="80"/>
    </w:pPr>
    <w:rPr>
      <w:smallCaps/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 Black" w:hAnsi="Arial Black" w:cs="Arial"/>
      <w:sz w:val="28"/>
    </w:rPr>
  </w:style>
  <w:style w:type="paragraph" w:styleId="BodyText">
    <w:name w:val="Body Text"/>
    <w:basedOn w:val="Normal"/>
    <w:link w:val="BodyTextChar"/>
    <w:pPr>
      <w:widowControl w:val="0"/>
      <w:tabs>
        <w:tab w:val="left" w:pos="-1440"/>
      </w:tabs>
    </w:pPr>
    <w:rPr>
      <w:snapToGrid w:val="0"/>
      <w:szCs w:val="20"/>
    </w:rPr>
  </w:style>
  <w:style w:type="paragraph" w:styleId="BodyTextIndent">
    <w:name w:val="Body Text Indent"/>
    <w:basedOn w:val="BodyText"/>
    <w:pPr>
      <w:spacing w:before="60" w:after="0"/>
      <w:ind w:left="1440"/>
    </w:pPr>
  </w:style>
  <w:style w:type="paragraph" w:styleId="ListBullet">
    <w:name w:val="List Bullet"/>
    <w:basedOn w:val="Normal"/>
    <w:pPr>
      <w:numPr>
        <w:numId w:val="2"/>
      </w:numPr>
      <w:tabs>
        <w:tab w:val="left" w:pos="-1440"/>
      </w:tabs>
    </w:pPr>
  </w:style>
  <w:style w:type="paragraph" w:customStyle="1" w:styleId="TableHeader">
    <w:name w:val="Table Header"/>
    <w:basedOn w:val="Normal"/>
    <w:next w:val="BodyText"/>
    <w:pPr>
      <w:tabs>
        <w:tab w:val="left" w:pos="-1440"/>
      </w:tabs>
    </w:pPr>
    <w:rPr>
      <w:rFonts w:ascii="Arial Bold" w:hAnsi="Arial Bold"/>
      <w:b/>
      <w:bCs/>
      <w:sz w:val="22"/>
    </w:rPr>
  </w:style>
  <w:style w:type="paragraph" w:customStyle="1" w:styleId="TableText">
    <w:name w:val="Table Text"/>
    <w:basedOn w:val="BodyText"/>
    <w:pPr>
      <w:spacing w:before="0" w:after="0"/>
    </w:pPr>
    <w:rPr>
      <w:bCs/>
      <w:sz w:val="22"/>
    </w:rPr>
  </w:style>
  <w:style w:type="paragraph" w:styleId="TOC1">
    <w:name w:val="toc 1"/>
    <w:basedOn w:val="Normal"/>
    <w:next w:val="Normal"/>
    <w:autoRedefine/>
    <w:semiHidden/>
  </w:style>
  <w:style w:type="paragraph" w:styleId="ListNumber">
    <w:name w:val="List Number"/>
    <w:basedOn w:val="Normal"/>
    <w:pPr>
      <w:numPr>
        <w:numId w:val="3"/>
      </w:numPr>
    </w:pPr>
  </w:style>
  <w:style w:type="paragraph" w:styleId="Title">
    <w:name w:val="Title"/>
    <w:basedOn w:val="Normal"/>
    <w:qFormat/>
    <w:rsid w:val="000574CF"/>
    <w:pPr>
      <w:pBdr>
        <w:top w:val="single" w:sz="12" w:space="1" w:color="106EB7"/>
        <w:left w:val="single" w:sz="12" w:space="4" w:color="106EB7"/>
        <w:bottom w:val="single" w:sz="12" w:space="1" w:color="106EB7"/>
        <w:right w:val="single" w:sz="12" w:space="4" w:color="106EB7"/>
      </w:pBdr>
      <w:spacing w:before="0" w:after="60"/>
      <w:jc w:val="center"/>
      <w:outlineLvl w:val="0"/>
    </w:pPr>
    <w:rPr>
      <w:rFonts w:ascii="Arial Bold" w:hAnsi="Arial Bold" w:cs="Arial"/>
      <w:b/>
      <w:bCs/>
      <w:kern w:val="28"/>
      <w:sz w:val="36"/>
      <w:szCs w:val="32"/>
    </w:rPr>
  </w:style>
  <w:style w:type="paragraph" w:styleId="Subtitle">
    <w:name w:val="Subtitle"/>
    <w:basedOn w:val="Normal"/>
    <w:qFormat/>
    <w:pPr>
      <w:jc w:val="center"/>
      <w:outlineLvl w:val="1"/>
    </w:pPr>
    <w:rPr>
      <w:rFonts w:cs="Arial"/>
      <w:sz w:val="28"/>
    </w:rPr>
  </w:style>
  <w:style w:type="paragraph" w:customStyle="1" w:styleId="TOC">
    <w:name w:val="TOC"/>
    <w:basedOn w:val="Title"/>
    <w:next w:val="BodyText"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customStyle="1" w:styleId="Print-FromToSubjectDate1">
    <w:name w:val="Print- From: To: Subject: Date:1"/>
    <w:basedOn w:val="Normal"/>
    <w:pPr>
      <w:pBdr>
        <w:left w:val="single" w:sz="18" w:space="1" w:color="auto"/>
      </w:pBdr>
      <w:ind w:left="1080" w:hanging="1080"/>
    </w:pPr>
    <w:rPr>
      <w:rFonts w:cs="Arial"/>
      <w:sz w:val="20"/>
      <w:szCs w:val="20"/>
    </w:rPr>
  </w:style>
  <w:style w:type="table" w:styleId="TableGrid">
    <w:name w:val="Table Grid"/>
    <w:basedOn w:val="TableNormal"/>
    <w:rsid w:val="0055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-mailSignature">
    <w:name w:val="E-mail Signature"/>
    <w:basedOn w:val="Normal"/>
    <w:rPr>
      <w:rFonts w:cs="Arial"/>
      <w:sz w:val="20"/>
      <w:szCs w:val="20"/>
    </w:rPr>
  </w:style>
  <w:style w:type="character" w:customStyle="1" w:styleId="acicollapsed1">
    <w:name w:val="acicollapsed1"/>
    <w:rsid w:val="00554AA9"/>
    <w:rPr>
      <w:vanish w:val="0"/>
      <w:webHidden w:val="0"/>
      <w:specVanish w:val="0"/>
    </w:rPr>
  </w:style>
  <w:style w:type="paragraph" w:styleId="Caption">
    <w:name w:val="caption"/>
    <w:basedOn w:val="Normal"/>
    <w:next w:val="Normal"/>
    <w:qFormat/>
    <w:rsid w:val="005406B1"/>
    <w:pPr>
      <w:framePr w:w="5194" w:h="1441" w:hRule="exact" w:vSpace="240" w:wrap="auto" w:vAnchor="text" w:hAnchor="margin" w:x="2697" w:y="1"/>
      <w:pBdr>
        <w:top w:val="thinThickSmallGap" w:sz="24" w:space="0" w:color="008000"/>
        <w:left w:val="thinThickSmallGap" w:sz="24" w:space="0" w:color="008000"/>
        <w:bottom w:val="thickThinSmallGap" w:sz="24" w:space="0" w:color="008000"/>
        <w:right w:val="thickThinSmallGap" w:sz="24" w:space="0" w:color="008000"/>
      </w:pBdr>
      <w:tabs>
        <w:tab w:val="center" w:pos="2326"/>
      </w:tabs>
      <w:jc w:val="center"/>
    </w:pPr>
    <w:rPr>
      <w:rFonts w:ascii="Times New Roman" w:hAnsi="Times New Roman"/>
      <w:sz w:val="28"/>
      <w:szCs w:val="20"/>
    </w:rPr>
  </w:style>
  <w:style w:type="character" w:customStyle="1" w:styleId="BodyTextChar">
    <w:name w:val="Body Text Char"/>
    <w:link w:val="BodyText"/>
    <w:rsid w:val="005406B1"/>
    <w:rPr>
      <w:rFonts w:ascii="Arial" w:hAnsi="Arial"/>
      <w:snapToGrid w:val="0"/>
      <w:sz w:val="24"/>
      <w:lang w:val="en-US" w:eastAsia="en-US" w:bidi="ar-SA"/>
    </w:rPr>
  </w:style>
  <w:style w:type="paragraph" w:styleId="BalloonText">
    <w:name w:val="Balloon Text"/>
    <w:basedOn w:val="Normal"/>
    <w:semiHidden/>
    <w:rsid w:val="00BB38DE"/>
    <w:rPr>
      <w:rFonts w:ascii="Tahoma" w:hAnsi="Tahoma" w:cs="Tahoma"/>
      <w:sz w:val="16"/>
      <w:szCs w:val="16"/>
    </w:rPr>
  </w:style>
  <w:style w:type="character" w:customStyle="1" w:styleId="CharChar2">
    <w:name w:val="Char Char2"/>
    <w:rsid w:val="00EC313D"/>
    <w:rPr>
      <w:rFonts w:ascii="Arial" w:hAnsi="Arial"/>
      <w:snapToGrid w:val="0"/>
      <w:sz w:val="24"/>
      <w:lang w:val="en-US" w:eastAsia="en-US" w:bidi="ar-SA"/>
    </w:rPr>
  </w:style>
  <w:style w:type="character" w:styleId="CommentReference">
    <w:name w:val="annotation reference"/>
    <w:semiHidden/>
    <w:rsid w:val="00FA5B78"/>
    <w:rPr>
      <w:sz w:val="16"/>
      <w:szCs w:val="16"/>
    </w:rPr>
  </w:style>
  <w:style w:type="paragraph" w:styleId="CommentText">
    <w:name w:val="annotation text"/>
    <w:basedOn w:val="Normal"/>
    <w:semiHidden/>
    <w:rsid w:val="00FA5B7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A5B78"/>
    <w:rPr>
      <w:b/>
      <w:bCs/>
    </w:rPr>
  </w:style>
  <w:style w:type="paragraph" w:customStyle="1" w:styleId="Default">
    <w:name w:val="Default"/>
    <w:rsid w:val="00ED6B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rsid w:val="001567AA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1960A2"/>
    <w:rPr>
      <w:rFonts w:ascii="Arial" w:hAnsi="Arial"/>
      <w:smallCaps/>
      <w:szCs w:val="24"/>
    </w:rPr>
  </w:style>
  <w:style w:type="character" w:styleId="UnresolvedMention">
    <w:name w:val="Unresolved Mention"/>
    <w:uiPriority w:val="99"/>
    <w:semiHidden/>
    <w:unhideWhenUsed/>
    <w:rsid w:val="00C50419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0574CF"/>
    <w:rPr>
      <w:rFonts w:ascii="Arial" w:hAnsi="Arial"/>
      <w:b/>
      <w:bCs/>
      <w:sz w:val="28"/>
    </w:rPr>
  </w:style>
  <w:style w:type="paragraph" w:styleId="ListParagraph">
    <w:name w:val="List Paragraph"/>
    <w:basedOn w:val="Normal"/>
    <w:uiPriority w:val="34"/>
    <w:qFormat/>
    <w:rsid w:val="00057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benefitscal.com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ha.saccounty.gov/us/en/benefits/calwork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5477f02a-8d5a-4ef4-9238-50d706b817ee">Active</DocumentStatus>
    <IconOverlay xmlns="http://schemas.microsoft.com/sharepoint/v4" xsi:nil="true"/>
    <DocumentOwner xmlns="5477f02a-8d5a-4ef4-9238-50d706b817ee">RCA Program Specialist</DocumentOwner>
    <PublishingExpirationDate xmlns="http://schemas.microsoft.com/sharepoint/v3" xsi:nil="true"/>
    <DocumentDescription xmlns="5477f02a-8d5a-4ef4-9238-50d706b817ee" xsi:nil="true"/>
    <PublishingStartDate xmlns="http://schemas.microsoft.com/sharepoint/v3" xsi:nil="true"/>
    <DocumentDate xmlns="5477f02a-8d5a-4ef4-9238-50d706b817ee">2022-05-01T07:00:00+00:00</DocumentDate>
    <Category_x0020_List xmlns="dc86c368-57c6-48e1-a89b-53ef46a44efc">Eligibility</Category_x0020_Lis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9CE14788A43489FB8CE8FA6A9FED8" ma:contentTypeVersion="7" ma:contentTypeDescription="Create a new document." ma:contentTypeScope="" ma:versionID="33258267f6245dff23632670389e9892">
  <xsd:schema xmlns:xsd="http://www.w3.org/2001/XMLSchema" xmlns:xs="http://www.w3.org/2001/XMLSchema" xmlns:p="http://schemas.microsoft.com/office/2006/metadata/properties" xmlns:ns1="http://schemas.microsoft.com/sharepoint/v3" xmlns:ns2="dc86c368-57c6-48e1-a89b-53ef46a44efc" xmlns:ns3="5477f02a-8d5a-4ef4-9238-50d706b817ee" xmlns:ns4="http://schemas.microsoft.com/sharepoint/v4" targetNamespace="http://schemas.microsoft.com/office/2006/metadata/properties" ma:root="true" ma:fieldsID="e6fdc4d9c30fb4dd5ce6a81340a6bf5d" ns1:_="" ns2:_="" ns3:_="" ns4:_="">
    <xsd:import namespace="http://schemas.microsoft.com/sharepoint/v3"/>
    <xsd:import namespace="dc86c368-57c6-48e1-a89b-53ef46a44efc"/>
    <xsd:import namespace="5477f02a-8d5a-4ef4-9238-50d706b817e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List" minOccurs="0"/>
                <xsd:element ref="ns3:DocumentDate" minOccurs="0"/>
                <xsd:element ref="ns3:DocumentDescription" minOccurs="0"/>
                <xsd:element ref="ns3:DocumentOwner" minOccurs="0"/>
                <xsd:element ref="ns3:DocumentStatu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6c368-57c6-48e1-a89b-53ef46a44efc" elementFormDefault="qualified">
    <xsd:import namespace="http://schemas.microsoft.com/office/2006/documentManagement/types"/>
    <xsd:import namespace="http://schemas.microsoft.com/office/infopath/2007/PartnerControls"/>
    <xsd:element name="Category_x0020_List" ma:index="10" nillable="true" ma:displayName="Category List" ma:format="Dropdown" ma:indexed="true" ma:internalName="Category_x0020_List">
      <xsd:simpleType>
        <xsd:restriction base="dms:Choice">
          <xsd:enumeration value="Eligibility"/>
          <xsd:enumeration value="Work Registration"/>
          <xsd:enumeration value="Verifications"/>
          <xsd:enumeration value="Forms"/>
          <xsd:enumeration value="TCVAP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7f02a-8d5a-4ef4-9238-50d706b817ee" elementFormDefault="qualified">
    <xsd:import namespace="http://schemas.microsoft.com/office/2006/documentManagement/types"/>
    <xsd:import namespace="http://schemas.microsoft.com/office/infopath/2007/PartnerControls"/>
    <xsd:element name="DocumentDate" ma:index="11" nillable="true" ma:displayName="Document Date" ma:default="[today]" ma:format="DateOnly" ma:internalName="DocumentDate">
      <xsd:simpleType>
        <xsd:restriction base="dms:DateTime"/>
      </xsd:simpleType>
    </xsd:element>
    <xsd:element name="DocumentDescription" ma:index="12" nillable="true" ma:displayName="Document Description" ma:internalName="DocumentDescription">
      <xsd:simpleType>
        <xsd:restriction base="dms:Note">
          <xsd:maxLength value="255"/>
        </xsd:restriction>
      </xsd:simpleType>
    </xsd:element>
    <xsd:element name="DocumentOwner" ma:index="13" nillable="true" ma:displayName="Document Owner" ma:internalName="DocumentOwner">
      <xsd:simpleType>
        <xsd:restriction base="dms:Text">
          <xsd:maxLength value="255"/>
        </xsd:restriction>
      </xsd:simpleType>
    </xsd:element>
    <xsd:element name="DocumentStatus" ma:index="14" nillable="true" ma:displayName="Document Status" ma:default="Active" ma:format="Dropdown" ma:indexed="true" ma:internalName="DocumentStatus">
      <xsd:simpleType>
        <xsd:restriction base="dms:Choice">
          <xsd:enumeration value="Active"/>
          <xsd:enumeration value="In-Active"/>
          <xsd:enumeration value="Obsole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9A2FF7B-7CC3-4158-BB48-FBAF4797B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910BB-9A44-4AB9-BCBC-BE12F23FBDF7}">
  <ds:schemaRefs>
    <ds:schemaRef ds:uri="http://schemas.microsoft.com/office/2006/metadata/properties"/>
    <ds:schemaRef ds:uri="http://schemas.microsoft.com/office/infopath/2007/PartnerControls"/>
    <ds:schemaRef ds:uri="5477f02a-8d5a-4ef4-9238-50d706b817ee"/>
    <ds:schemaRef ds:uri="http://schemas.microsoft.com/sharepoint/v4"/>
    <ds:schemaRef ds:uri="http://schemas.microsoft.com/sharepoint/v3"/>
    <ds:schemaRef ds:uri="dc86c368-57c6-48e1-a89b-53ef46a44efc"/>
  </ds:schemaRefs>
</ds:datastoreItem>
</file>

<file path=customXml/itemProps3.xml><?xml version="1.0" encoding="utf-8"?>
<ds:datastoreItem xmlns:ds="http://schemas.openxmlformats.org/officeDocument/2006/customXml" ds:itemID="{BFA8A8E8-FB5F-4E1C-8C99-31EDEF0A7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86c368-57c6-48e1-a89b-53ef46a44efc"/>
    <ds:schemaRef ds:uri="5477f02a-8d5a-4ef4-9238-50d706b817e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564ABD-0261-4BE6-B21A-FB396A0AC82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0124B3C-1B6E-4425-AAE8-33234A888C30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RCA Fact Sheet - May 2025</vt:lpstr>
    </vt:vector>
  </TitlesOfParts>
  <Company>Department of Human Assistance</Company>
  <LinksUpToDate>false</LinksUpToDate>
  <CharactersWithSpaces>3404</CharactersWithSpaces>
  <SharedDoc>false</SharedDoc>
  <HLinks>
    <vt:vector size="12" baseType="variant">
      <vt:variant>
        <vt:i4>3407978</vt:i4>
      </vt:variant>
      <vt:variant>
        <vt:i4>3</vt:i4>
      </vt:variant>
      <vt:variant>
        <vt:i4>0</vt:i4>
      </vt:variant>
      <vt:variant>
        <vt:i4>5</vt:i4>
      </vt:variant>
      <vt:variant>
        <vt:lpwstr>http://www.benefitscal.com/</vt:lpwstr>
      </vt:variant>
      <vt:variant>
        <vt:lpwstr/>
      </vt:variant>
      <vt:variant>
        <vt:i4>2687076</vt:i4>
      </vt:variant>
      <vt:variant>
        <vt:i4>0</vt:i4>
      </vt:variant>
      <vt:variant>
        <vt:i4>0</vt:i4>
      </vt:variant>
      <vt:variant>
        <vt:i4>5</vt:i4>
      </vt:variant>
      <vt:variant>
        <vt:lpwstr>https://ha.saccounty.gov/benefits/Pages/default.aspx</vt:lpwstr>
      </vt:variant>
      <vt:variant>
        <vt:lpwstr>cw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RCA Fact Sheet - October 2026</dc:title>
  <dc:subject>CW Factsheet</dc:subject>
  <dc:creator>CalWORKs Program Specialists</dc:creator>
  <cp:keywords>RCA; Refugee Cash Assistance; Factsheet</cp:keywords>
  <dc:description>Updated with ACL 26-81</dc:description>
  <cp:lastModifiedBy>Hodges. Laura</cp:lastModifiedBy>
  <cp:revision>4</cp:revision>
  <cp:lastPrinted>2016-11-17T16:37:00Z</cp:lastPrinted>
  <dcterms:created xsi:type="dcterms:W3CDTF">2026-09-02T23:33:00Z</dcterms:created>
  <dcterms:modified xsi:type="dcterms:W3CDTF">2026-10-27T17:25:00Z</dcterms:modified>
  <cp:category>Facsheet</cp:category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>Factsheet|e82001fd-e2eb-4b5b-93d2-c116b12bb337;Refugee Cash Assistance|ffbe75cb-11de-4afe-a673-aa634e169eac;RCA|915a193b-7da2-46f4-9085-d16a415618e8</vt:lpwstr>
  </property>
  <property fmtid="{D5CDD505-2E9C-101B-9397-08002B2CF9AE}" pid="3" name="TaxKeyword">
    <vt:lpwstr>103;#Factsheet|e82001fd-e2eb-4b5b-93d2-c116b12bb337;#102;#Refugee Cash Assistance|ffbe75cb-11de-4afe-a673-aa634e169eac;#101;#RCA|915a193b-7da2-46f4-9085-d16a415618e8</vt:lpwstr>
  </property>
  <property fmtid="{D5CDD505-2E9C-101B-9397-08002B2CF9AE}" pid="4" name="TaxCatchAll">
    <vt:lpwstr>103;#Factsheet;#102;#Refugee Cash Assistance;#101;#RCA</vt:lpwstr>
  </property>
  <property fmtid="{D5CDD505-2E9C-101B-9397-08002B2CF9AE}" pid="5" name="DocumentLastUpdateDate">
    <vt:lpwstr>2022-05-01T00:00:00Z</vt:lpwstr>
  </property>
  <property fmtid="{D5CDD505-2E9C-101B-9397-08002B2CF9AE}" pid="6" name="2nd Category">
    <vt:lpwstr/>
  </property>
  <property fmtid="{D5CDD505-2E9C-101B-9397-08002B2CF9AE}" pid="7" name="Category_Multi">
    <vt:lpwstr/>
  </property>
  <property fmtid="{D5CDD505-2E9C-101B-9397-08002B2CF9AE}" pid="8" name="DocumentLastUpdateBy">
    <vt:lpwstr/>
  </property>
  <property fmtid="{D5CDD505-2E9C-101B-9397-08002B2CF9AE}" pid="9" name="DocumentEffectiveDate">
    <vt:lpwstr>2022-05-01T00:00:00Z</vt:lpwstr>
  </property>
  <property fmtid="{D5CDD505-2E9C-101B-9397-08002B2CF9AE}" pid="10" name="CW Category">
    <vt:lpwstr>RCA</vt:lpwstr>
  </property>
</Properties>
</file>